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人体科学馆数字人共享使用方法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系统要求：windows64位操作系统、推荐内存为8g。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打开浏览器输入htttp://192.168.9.250/dhnet</w:t>
      </w:r>
      <w:bookmarkStart w:id="0" w:name="_GoBack"/>
      <w:bookmarkEnd w:id="0"/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下载客户端并默认安装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右键点击记事本以管理员身份运行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3746500" cy="33147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记事本打开目录C:\Program Files (x86)\山东数字人科技股份有限公司\数字人客户端\ECDHpro_Data下面的config.cfg修改127.0.0.1为192.168.9.250并保存。</w:t>
      </w:r>
    </w:p>
    <w:p>
      <w:pPr>
        <w:pStyle w:val="5"/>
        <w:ind w:left="360" w:firstLine="0" w:firstLineChars="0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4310" cy="296672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关闭窗口，打开桌面上的数字人图标。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7D73AA"/>
    <w:multiLevelType w:val="multilevel"/>
    <w:tmpl w:val="217D73A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FE"/>
    <w:rsid w:val="004D3214"/>
    <w:rsid w:val="00746BDC"/>
    <w:rsid w:val="009C49FB"/>
    <w:rsid w:val="00D46CFE"/>
    <w:rsid w:val="4105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221</Characters>
  <Lines>1</Lines>
  <Paragraphs>1</Paragraphs>
  <TotalTime>19</TotalTime>
  <ScaleCrop>false</ScaleCrop>
  <LinksUpToDate>false</LinksUpToDate>
  <CharactersWithSpaces>223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2015-10-30T01:38:00Z</dcterms:created>
  <dc:creator>admin</dc:creator>
  <cp:lastModifiedBy>百利甜酿怡子✨</cp:lastModifiedBy>
  <dcterms:modified xsi:type="dcterms:W3CDTF">2022-04-15T07:10:54Z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EFC9F20D97464A6084F022A1197FE114</vt:lpwstr>
  </property>
</Properties>
</file>